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0DA" w:rsidRPr="002400DA" w:rsidRDefault="002400DA">
      <w:pPr>
        <w:rPr>
          <w:b/>
        </w:rPr>
      </w:pPr>
      <w:r w:rsidRPr="002400DA">
        <w:rPr>
          <w:b/>
        </w:rPr>
        <w:t xml:space="preserve">Rehberlik ve Psikolojik Danışmanlık Nedir? </w:t>
      </w:r>
    </w:p>
    <w:p w:rsidR="002400DA" w:rsidRDefault="002400DA">
      <w:r>
        <w:t>Rehberlik; bireyi tanımak, onu kendisine tanıtmak, problemlerini çözmesi, gerçekçi kararlar alması, ilgi ve yeteneklerini geliştirmesi, çevresine sağlıklı ve dengeli bir uyum sağlaması ve böylece kendini gerçekleştirmesi için, ilgili kişilerce yürütülen hizmetlerdir.</w:t>
      </w:r>
    </w:p>
    <w:p w:rsidR="002400DA" w:rsidRPr="002400DA" w:rsidRDefault="002400DA">
      <w:pPr>
        <w:rPr>
          <w:b/>
        </w:rPr>
      </w:pPr>
      <w:r w:rsidRPr="002400DA">
        <w:rPr>
          <w:b/>
        </w:rPr>
        <w:t xml:space="preserve"> Bu Hizmetler Yürütülürken Şu Hususlara Dikkat Etmek Gerekir;</w:t>
      </w:r>
    </w:p>
    <w:p w:rsidR="002400DA" w:rsidRDefault="002400DA">
      <w:r>
        <w:t xml:space="preserve"> Rehberlik; bireye doğrudan yapılan tek yönlü bir yardım değildir. Bireyin yapamadıklarını onun yerine yapmak değildir. Bireyin sadece bir yönüyle ilgilenmek değildir. Disiplin, yargılama ve ceza verme işi değildir. Sadece bilgi aktarma işi değildir. </w:t>
      </w:r>
    </w:p>
    <w:p w:rsidR="002400DA" w:rsidRPr="002400DA" w:rsidRDefault="002400DA">
      <w:pPr>
        <w:rPr>
          <w:b/>
        </w:rPr>
      </w:pPr>
      <w:r w:rsidRPr="002400DA">
        <w:rPr>
          <w:b/>
        </w:rPr>
        <w:t xml:space="preserve">Okullarımızda Yürütülen Rehberlik Hizmetlerinin Amaçları; </w:t>
      </w:r>
    </w:p>
    <w:p w:rsidR="002400DA" w:rsidRDefault="002400DA">
      <w:r>
        <w:t>Öğrencinin kendisini fiziksel, zihinsel, duygusal ve sosyal yönleriyle tanımasına, gelişimine yardımcı olacak fırsatları, okul içi ve dışı eğitim olanaklarını, meslekleri, toplumun beklentilerini tanımasına, temel eğitimden başlayarak ilgi ve yeteneklerine uygun bir üst programı tanıyıp seçmesine, problem çözme gücünü geliştirmesine, doğru kararlar verebilmesine, ruhsal yönden sağlıklı ve topluma yararlı, kendini gerçekleştirmiş bir kişi olarak yetişmesine yardımcı olmaktır. Kendini gerçekleştirmekte olan birey; kim olduğunu gerçekçi bir gözle algıladığı gibi, kim olabileceği hakkında da daha tutarlı bir kişiliğe sahiptir. Hem kendisi, hem de başkaları hakkında iyi düşüncelere sahiptir. Kendine saygı duyar ve kendini olduğu gibi kabul eder. Duygu ve düşüncelerini uygun bir şekilde dile getirir. Değişmeye ve yeni yaşantılara açıktır. Kendini gerçekleştirme yaşam boyu devam eden bir süreçtir. Bu nedenle hayatın her döneminde, ilgi ve yetenek yönünden en üst seviyeye ulaşmak için çaba gösterilmelidir. Rehberlik hizmetleri ile öğrencileri yakından tanımak amaçlanmaktadır. Öğrencileri yakından tanımanın üç bakımdan önemi vardır;</w:t>
      </w:r>
    </w:p>
    <w:p w:rsidR="002400DA" w:rsidRPr="002400DA" w:rsidRDefault="002400DA" w:rsidP="002400DA">
      <w:pPr>
        <w:pStyle w:val="ListeParagraf"/>
        <w:numPr>
          <w:ilvl w:val="0"/>
          <w:numId w:val="1"/>
        </w:numPr>
        <w:rPr>
          <w:b/>
        </w:rPr>
      </w:pPr>
      <w:r w:rsidRPr="002400DA">
        <w:rPr>
          <w:b/>
        </w:rPr>
        <w:t>Size Kazandırılacak Bilgi ve Beceri Yönünden:</w:t>
      </w:r>
    </w:p>
    <w:p w:rsidR="002400DA" w:rsidRDefault="002400DA" w:rsidP="002400DA">
      <w:pPr>
        <w:pStyle w:val="ListeParagraf"/>
        <w:ind w:left="390"/>
      </w:pPr>
      <w:r>
        <w:t xml:space="preserve"> Her birey farklıdır ve değişik özelliklere sahiptir. Sınıfın hepsini aynı özellikleri taşıyan öğrenciler olarak düşünürsek, eğitimin amacı açısından istediğimiz hedeflere ulaşamayız. Her öğrencinin yaş, cinsiyet, boy, kilo, sağlık, anlama, zeka gelişimi gibi birbirine benzemeyen farklı özellikleri vardır. Bu farklılıkları ve sınıfın ortak özelliklerini yeterince tanıyıp-inceleyebilirsek her öğrencinin eğitim ortamından yeterince faydalanmasını sağlayabiliriz. </w:t>
      </w:r>
    </w:p>
    <w:p w:rsidR="002400DA" w:rsidRPr="002400DA" w:rsidRDefault="002400DA" w:rsidP="002400DA">
      <w:pPr>
        <w:pStyle w:val="ListeParagraf"/>
        <w:numPr>
          <w:ilvl w:val="0"/>
          <w:numId w:val="1"/>
        </w:numPr>
        <w:rPr>
          <w:b/>
        </w:rPr>
      </w:pPr>
      <w:r w:rsidRPr="002400DA">
        <w:rPr>
          <w:b/>
        </w:rPr>
        <w:t xml:space="preserve">Duygusal, Zihinsel, Bedensel ve Sosyal Yönden: </w:t>
      </w:r>
    </w:p>
    <w:p w:rsidR="002400DA" w:rsidRDefault="002400DA" w:rsidP="002400DA">
      <w:pPr>
        <w:pStyle w:val="ListeParagraf"/>
        <w:ind w:left="390"/>
      </w:pPr>
      <w:r>
        <w:t>Eğitimde, sadece bilgi ve becerilerin gelişmesi ile yetinirsek, bir bütün olarak öğrencilerin gelişimini sağlayamayız. Duygusal özelliklerinizi, heyecanlarınızın nedenlerini, şiddetini, süresini, öfkenizi, vurdumduymazlığınızı, grup içi ve grup dışı ilişkilerinizi, sosyal uyum özelliklerinizi, düşünme, anımsama, anlama, yorumlama, algılama, yargılama gibi özelliklerinizi, varsa bunlarla ilgili sorunlarınızı, bedensel gelişiminizi, sağlığınızı, kişisel özelliklerinizi bilip-tanımamız, vereceğimiz eğitim etkinliklerinden daha iyi yararlanmanızı sağlayacaktır.</w:t>
      </w:r>
    </w:p>
    <w:p w:rsidR="002400DA" w:rsidRDefault="002400DA" w:rsidP="002400DA">
      <w:pPr>
        <w:pStyle w:val="ListeParagraf"/>
        <w:numPr>
          <w:ilvl w:val="0"/>
          <w:numId w:val="1"/>
        </w:numPr>
      </w:pPr>
      <w:r w:rsidRPr="002400DA">
        <w:rPr>
          <w:b/>
        </w:rPr>
        <w:t>Toplumsal Yönden:</w:t>
      </w:r>
      <w:r>
        <w:t xml:space="preserve"> </w:t>
      </w:r>
    </w:p>
    <w:p w:rsidR="002400DA" w:rsidRDefault="002400DA" w:rsidP="002400DA">
      <w:pPr>
        <w:pStyle w:val="ListeParagraf"/>
        <w:ind w:left="390"/>
      </w:pPr>
      <w:r>
        <w:t xml:space="preserve">Yetenekleri, çeşitli özellikleri ve gereksinimleri uygun biçimde gelişemeyen birey, okulu bitirdikten sonra kişisel ve toplumsal görevlerini yeterince yerine getiremeyecektir. Yaptığı etkinliklerde eksiklik, yetersizlik duyacak, başarılı ve mutlu bir birey olamayacaktır. Eğitim çalışmalarımızın başarısız olması ve öğrencilerde değişikliğe yol açmamasının temel nedeni, öğrencileri yeterince tanımamamızdır. Öğrencileri tam olarak tanıyabilmek için, onların çevrelerini de iyi bir şekilde tanımak gerekmektedir. Bütün bunlardan dolayı; öğrencileri en iyi </w:t>
      </w:r>
      <w:r>
        <w:lastRenderedPageBreak/>
        <w:t>şekilde tanımak için çeşitli test ve anketler uygulanmaktadır. Burada size düşen görev ise yapılan uygulamalarda öğretmenlerinize yardımcı olmak, doğru ve samimi bir şekilde test ve anketleri cevaplamaktır. Vereceğiniz cevaplar sizleri daha iyi tanımamıza yardımcı olacaktır.</w:t>
      </w:r>
    </w:p>
    <w:p w:rsidR="002400DA" w:rsidRPr="002400DA" w:rsidRDefault="002400DA" w:rsidP="002400DA">
      <w:pPr>
        <w:pStyle w:val="ListeParagraf"/>
        <w:ind w:left="390"/>
        <w:rPr>
          <w:b/>
        </w:rPr>
      </w:pPr>
      <w:r w:rsidRPr="002400DA">
        <w:rPr>
          <w:b/>
        </w:rPr>
        <w:t xml:space="preserve">REHBERLİK VE PSİKOLOJİK DANIŞMA HİZMETLERİNİN AMACI </w:t>
      </w:r>
    </w:p>
    <w:p w:rsidR="00094419" w:rsidRDefault="002400DA" w:rsidP="002400DA">
      <w:pPr>
        <w:pStyle w:val="ListeParagraf"/>
        <w:ind w:left="390"/>
      </w:pPr>
      <w:r>
        <w:t>Psikolojik danışma ve rehberlik uygulamalarının amacını ortaya koyabilmek için öncelikle, “kendini gerçekleştirme” (self-actualizing) kavramından hareket etmekteyiz. Bu kavram alan literatüründe önemle üzerinde durulmaktadır ve insan ihtiyaçları arasında en üst düzeydeki ihtiyaç olarak belirlenmektedir. Buna göre, insanın davranışlarına yön veren ana güdü, insanın kendini gerçekleştirme güdüsüdür. Kendisini gerçekleştirmekte olan bireyin taşıdığı özellikler, aslında, psikolojik sağlığı yerinde olan çağdaş insanda bulunması gereken özelliklerdir. Bunlar genel olarak şöyle özetlenebilir: Kendini gerçekleştirmekte olan birey daha yeterli bir kişiliğe sahiptir ve daha verimlidir. Kim olduğunu gerçekçi biçimde algılayabildiği gibi, kim olabileceği hakkında da tutarlı bir görüşe sahiptir. Hem kendisi hem de başkaları hakkında iyi düşüncelere sahiptir. İnsan değerlerine saygı duyar, benimser, geliştirir. Kendini gerçekleştirmekte olan birey geçmişten daha çok geleceğe dönüktür, yaratıcıdır. Kendine saygı duyar, kendini olduğu gibi kabul eder, duygularını açığa vurmaktan kaçınmaz. Değişmeye ve yeni yaşantılara açıktır. Kendini değişmekte olan dünyanın yine değişmekte olan gerçek bir parçası olarak görür. Kendini gerçekleştirme birey için yaşam boyu süren bir süreçtir. Her bireyin bunu belirli bir dönemde belirli bir gerçekleştirme düzeyi bulunmaktadır. İşte eğitimde psikolojik danışma ve rehberlik hizmetlerinin amacı öğrencinin eğitim-öğretim yaşantısı dahilinde kendini gerçekleştirmesine yardımcı olmaktır ve bu amaç anlaşılacağı üzere Eğitim Sistemimizin genel amaçlarıyla da büyük ölçüde uyum içerisindedir. Bu nedenledir ki, öğretimi temel alan bir yaklaşımla eğitim sistemimizin genel amaçlarını gerçekleştirmek olası görülmemektedir. Bununla birlikte, söz konusu hizmetlerin amacını gerçekleştirmede, uygulamalarda, Ülkemizin toplumsal özellikleri de tabii ki dikkate alınmak durumundadır.</w:t>
      </w:r>
    </w:p>
    <w:sectPr w:rsidR="0009441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419" w:rsidRDefault="00094419" w:rsidP="002400DA">
      <w:pPr>
        <w:spacing w:after="0" w:line="240" w:lineRule="auto"/>
      </w:pPr>
      <w:r>
        <w:separator/>
      </w:r>
    </w:p>
  </w:endnote>
  <w:endnote w:type="continuationSeparator" w:id="1">
    <w:p w:rsidR="00094419" w:rsidRDefault="00094419" w:rsidP="002400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0DA" w:rsidRDefault="002400D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0DA" w:rsidRDefault="002400DA">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0DA" w:rsidRDefault="002400D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419" w:rsidRDefault="00094419" w:rsidP="002400DA">
      <w:pPr>
        <w:spacing w:after="0" w:line="240" w:lineRule="auto"/>
      </w:pPr>
      <w:r>
        <w:separator/>
      </w:r>
    </w:p>
  </w:footnote>
  <w:footnote w:type="continuationSeparator" w:id="1">
    <w:p w:rsidR="00094419" w:rsidRDefault="00094419" w:rsidP="002400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0DA" w:rsidRDefault="002400DA">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58422" o:spid="_x0000_s2050" type="#_x0000_t136" style="position:absolute;margin-left:0;margin-top:0;width:583.1pt;height:56.4pt;rotation:315;z-index:-251654144;mso-position-horizontal:center;mso-position-horizontal-relative:margin;mso-position-vertical:center;mso-position-vertical-relative:margin" o:allowincell="f" fillcolor="#272727 [2749]" stroked="f">
          <v:fill opacity=".5"/>
          <v:textpath style="font-family:&quot;Calibri&quot;;font-size:1pt" string="KAMAN ŞEHİT BAYRAM KARA ORTAOKULU"/>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0DA" w:rsidRDefault="002400DA">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58423" o:spid="_x0000_s2051" type="#_x0000_t136" style="position:absolute;margin-left:0;margin-top:0;width:583.1pt;height:56.4pt;rotation:315;z-index:-251652096;mso-position-horizontal:center;mso-position-horizontal-relative:margin;mso-position-vertical:center;mso-position-vertical-relative:margin" o:allowincell="f" fillcolor="#272727 [2749]" stroked="f">
          <v:fill opacity=".5"/>
          <v:textpath style="font-family:&quot;Calibri&quot;;font-size:1pt" string="KAMAN ŞEHİT BAYRAM KARA ORTAOKULU"/>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0DA" w:rsidRDefault="002400DA">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58421" o:spid="_x0000_s2049" type="#_x0000_t136" style="position:absolute;margin-left:0;margin-top:0;width:583.1pt;height:56.4pt;rotation:315;z-index:-251656192;mso-position-horizontal:center;mso-position-horizontal-relative:margin;mso-position-vertical:center;mso-position-vertical-relative:margin" o:allowincell="f" fillcolor="#272727 [2749]" stroked="f">
          <v:fill opacity=".5"/>
          <v:textpath style="font-family:&quot;Calibri&quot;;font-size:1pt" string="KAMAN ŞEHİT BAYRAM KARA ORTAOKULU"/>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75AF3"/>
    <w:multiLevelType w:val="hybridMultilevel"/>
    <w:tmpl w:val="92D0B6AA"/>
    <w:lvl w:ilvl="0" w:tplc="1D8A8040">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2400DA"/>
    <w:rsid w:val="00094419"/>
    <w:rsid w:val="002400D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400DA"/>
    <w:pPr>
      <w:ind w:left="720"/>
      <w:contextualSpacing/>
    </w:pPr>
  </w:style>
  <w:style w:type="paragraph" w:styleId="stbilgi">
    <w:name w:val="header"/>
    <w:basedOn w:val="Normal"/>
    <w:link w:val="stbilgiChar"/>
    <w:uiPriority w:val="99"/>
    <w:semiHidden/>
    <w:unhideWhenUsed/>
    <w:rsid w:val="002400D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400DA"/>
  </w:style>
  <w:style w:type="paragraph" w:styleId="Altbilgi">
    <w:name w:val="footer"/>
    <w:basedOn w:val="Normal"/>
    <w:link w:val="AltbilgiChar"/>
    <w:uiPriority w:val="99"/>
    <w:semiHidden/>
    <w:unhideWhenUsed/>
    <w:rsid w:val="002400D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400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860</Words>
  <Characters>4908</Characters>
  <Application>Microsoft Office Word</Application>
  <DocSecurity>0</DocSecurity>
  <Lines>40</Lines>
  <Paragraphs>11</Paragraphs>
  <ScaleCrop>false</ScaleCrop>
  <Company/>
  <LinksUpToDate>false</LinksUpToDate>
  <CharactersWithSpaces>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2022-10-11T09:24:00Z</dcterms:created>
  <dcterms:modified xsi:type="dcterms:W3CDTF">2022-10-11T09:28:00Z</dcterms:modified>
</cp:coreProperties>
</file>